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2051"/>
        <w:gridCol w:w="928"/>
        <w:gridCol w:w="2592"/>
      </w:tblGrid>
      <w:tr w:rsidR="003D148C" w:rsidRPr="003D148C" w14:paraId="49EB7580" w14:textId="77777777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F7A115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olor w:val="161616"/>
                <w:kern w:val="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olor w:val="161616"/>
                <w:kern w:val="0"/>
                <w14:ligatures w14:val="none"/>
              </w:rPr>
              <w:t>Subsurface Wastewater Disposal System Permit Fee Schedule</w:t>
            </w:r>
          </w:p>
        </w:tc>
      </w:tr>
      <w:tr w:rsidR="003D148C" w:rsidRPr="003D148C" w14:paraId="003001CE" w14:textId="77777777">
        <w:trPr>
          <w:tblHeader/>
        </w:trPr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07854A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Permit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91674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Scheduled Fee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33471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3AF75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Water Quality Surcharge (WQS)</w:t>
            </w:r>
          </w:p>
        </w:tc>
      </w:tr>
      <w:tr w:rsidR="003D148C" w:rsidRPr="003D148C" w14:paraId="5BC7557D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C1E19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Complete Non-Engineered System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F89967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21DF1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$62.50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E77FA3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$15.00</w:t>
            </w:r>
          </w:p>
        </w:tc>
      </w:tr>
      <w:tr w:rsidR="003D148C" w:rsidRPr="003D148C" w14:paraId="0CFA34FA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279520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Primitive/Limited System (graywater and alt toilet)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9091A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30101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$25.00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E59E6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$15.00</w:t>
            </w:r>
          </w:p>
        </w:tc>
      </w:tr>
      <w:tr w:rsidR="003D148C" w:rsidRPr="003D148C" w14:paraId="3D5C8FB0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5CF1BB5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Alternative Toilet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566D42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E4ED0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$12.50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66D741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44B915E2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0119D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Non-Engineered Treatment Tank (includes Advanced Treatment Unit tanks)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4860A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FB1F9C7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$37.50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C8502F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21418879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B894DC8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Holding Tank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799A7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28AD6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$25.00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C90921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$15.00</w:t>
            </w:r>
          </w:p>
        </w:tc>
      </w:tr>
      <w:tr w:rsidR="003D148C" w:rsidRPr="003D148C" w14:paraId="2E2AEE85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1D570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Non-Engineered Disposal Field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2A1B0C5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0732A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$37.50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F2E4C1D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0329A2BF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0D3311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Separated Laundry System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6CE958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$35.00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40AA7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$8.75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D85460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$15.00</w:t>
            </w:r>
          </w:p>
        </w:tc>
      </w:tr>
      <w:tr w:rsidR="003D148C" w:rsidRPr="003D148C" w14:paraId="06943449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5531E1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Complete Engineered System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67834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$200.00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24BD1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7639CD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3A30C1B9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EA67A9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Engineered Treatment Tank (only)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B98A75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$80.00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018CBD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80E728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2B0941E8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84A807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Engineered Disposal Field (only)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2EFBDF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81601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$37.50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4F660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5A24A097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32195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Miscellaneous Components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02804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$30.00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FF4E8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$7.50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744FC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5F1E4046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3195E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First-time Variances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50789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2FF3A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$5.00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A2442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  <w:tr w:rsidR="003D148C" w:rsidRPr="003D148C" w14:paraId="2D782F52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9493AD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lastRenderedPageBreak/>
              <w:t>Replacement System Variances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CF209F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No state scheduled fees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74684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D20E3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148C" w:rsidRPr="003D148C" w14:paraId="392B7DB3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BC207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Seasonal Conversion Permit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35B671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$50.00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A4DEC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$12.50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5041877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WQS not applicable</w:t>
            </w:r>
          </w:p>
        </w:tc>
      </w:tr>
    </w:tbl>
    <w:p w14:paraId="5482083A" w14:textId="77777777" w:rsidR="003D148C" w:rsidRPr="003D148C" w:rsidRDefault="003D148C" w:rsidP="003D148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1494"/>
        <w:gridCol w:w="928"/>
      </w:tblGrid>
      <w:tr w:rsidR="003D148C" w:rsidRPr="003D148C" w14:paraId="7AAF5613" w14:textId="77777777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828ED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olor w:val="161616"/>
                <w:kern w:val="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olor w:val="161616"/>
                <w:kern w:val="0"/>
                <w14:ligatures w14:val="none"/>
              </w:rPr>
              <w:t>Internal Plumbing Permit Fee Schedule (plus 25%)</w:t>
            </w:r>
          </w:p>
        </w:tc>
      </w:tr>
      <w:tr w:rsidR="003D148C" w:rsidRPr="003D148C" w14:paraId="3E6DC299" w14:textId="77777777">
        <w:trPr>
          <w:tblHeader/>
        </w:trPr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86140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BB5DEF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Fee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3A6792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0F6A4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b/>
                <w:bCs/>
                <w:caps/>
                <w:color w:val="FFFFFF"/>
                <w:kern w:val="0"/>
                <w:sz w:val="20"/>
                <w:szCs w:val="20"/>
                <w14:ligatures w14:val="none"/>
              </w:rPr>
              <w:t>25%</w:t>
            </w:r>
          </w:p>
        </w:tc>
      </w:tr>
      <w:tr w:rsidR="003D148C" w:rsidRPr="003D148C" w14:paraId="46383615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CF2B05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Minimum Fee (includes up to 4 fixtures/hook-ups)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B2249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$40.00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31F95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</w:tr>
      <w:tr w:rsidR="003D148C" w:rsidRPr="003D148C" w14:paraId="45D4C721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57FA089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Individual fixtures (over 4 total)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3EB0F7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$10.00/each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17BDAF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$2.50</w:t>
            </w:r>
          </w:p>
        </w:tc>
      </w:tr>
      <w:tr w:rsidR="003D148C" w:rsidRPr="003D148C" w14:paraId="20E91515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E80DB0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Mobile or modular home – factory components only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61E476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$40.00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8686AC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</w:tr>
      <w:tr w:rsidR="003D148C" w:rsidRPr="003D148C" w14:paraId="706665B9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DA7AA2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Hook up to public sewer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9F5A1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4F7C7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$2.50</w:t>
            </w:r>
          </w:p>
        </w:tc>
      </w:tr>
      <w:tr w:rsidR="003D148C" w:rsidRPr="003D148C" w14:paraId="455F76FF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59668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Hook up to existing subsurface system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BE969E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5A4FBE0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$2.50</w:t>
            </w:r>
          </w:p>
        </w:tc>
      </w:tr>
      <w:tr w:rsidR="003D148C" w:rsidRPr="003D148C" w14:paraId="1984CF0C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64FE6F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Piping relocation with no new fixtures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81D473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5F5F5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2BFF774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$2.50</w:t>
            </w:r>
          </w:p>
        </w:tc>
      </w:tr>
      <w:tr w:rsidR="003D148C" w:rsidRPr="003D148C" w14:paraId="4BB18360" w14:textId="77777777"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07B1CB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Permit transfer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3C663B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$10.00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12AA2BA" w14:textId="77777777" w:rsidR="003D148C" w:rsidRPr="003D148C" w:rsidRDefault="003D148C" w:rsidP="003D148C">
            <w:pPr>
              <w:spacing w:before="240" w:after="240" w:line="240" w:lineRule="auto"/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</w:pPr>
            <w:r w:rsidRPr="003D148C">
              <w:rPr>
                <w:rFonts w:ascii="Open Sans" w:eastAsia="Times New Roman" w:hAnsi="Open Sans" w:cs="Open Sans"/>
                <w:color w:val="161616"/>
                <w:kern w:val="0"/>
                <w:sz w:val="22"/>
                <w:szCs w:val="22"/>
                <w14:ligatures w14:val="none"/>
              </w:rPr>
              <w:t>$2.50</w:t>
            </w:r>
          </w:p>
        </w:tc>
      </w:tr>
    </w:tbl>
    <w:p w14:paraId="4AB1AB00" w14:textId="77777777" w:rsidR="00C86123" w:rsidRDefault="00C86123"/>
    <w:sectPr w:rsidR="00C86123" w:rsidSect="003D14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C"/>
    <w:rsid w:val="002E0A10"/>
    <w:rsid w:val="003D148C"/>
    <w:rsid w:val="00736EAC"/>
    <w:rsid w:val="00C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E0CB"/>
  <w15:chartTrackingRefBased/>
  <w15:docId w15:val="{086192EC-E647-43B9-A2B3-B5232C03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1181</Characters>
  <Application>Microsoft Office Word</Application>
  <DocSecurity>0</DocSecurity>
  <Lines>90</Lines>
  <Paragraphs>84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Office</dc:creator>
  <cp:keywords/>
  <dc:description/>
  <cp:lastModifiedBy>Town Office</cp:lastModifiedBy>
  <cp:revision>1</cp:revision>
  <cp:lastPrinted>2026-06-16T18:10:00Z</cp:lastPrinted>
  <dcterms:created xsi:type="dcterms:W3CDTF">2026-06-16T18:09:00Z</dcterms:created>
  <dcterms:modified xsi:type="dcterms:W3CDTF">2026-06-16T18:10:00Z</dcterms:modified>
</cp:coreProperties>
</file>